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FC1BCC3"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5402A3" w:rsidRPr="005402A3">
        <w:rPr>
          <w:rFonts w:ascii="Calibri" w:hAnsi="Calibri" w:cs="Calibri"/>
          <w:b/>
          <w:bCs/>
          <w:color w:val="000000" w:themeColor="text1"/>
        </w:rPr>
        <w:t>Renewal Existing VMWare Licenses</w:t>
      </w:r>
      <w:bookmarkStart w:id="1" w:name="_GoBack"/>
      <w:bookmarkEnd w:id="1"/>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440F45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F2FF8">
        <w:rPr>
          <w:rFonts w:ascii="Calibri" w:hAnsi="Calibri" w:cs="Calibri"/>
          <w:b/>
          <w:bCs/>
          <w:color w:val="000000" w:themeColor="text1"/>
        </w:rPr>
        <w:t>6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2790</Characters>
  <Application>Microsoft Office Word</Application>
  <DocSecurity>0</DocSecurity>
  <Lines>23</Lines>
  <Paragraphs>6</Paragraphs>
  <ScaleCrop>false</ScaleCrop>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2025-04-30T10:11:00Z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